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2DC" w:rsidRDefault="00AB22DC" w:rsidP="004C1282">
      <w:pPr>
        <w:pStyle w:val="Default"/>
        <w:jc w:val="center"/>
        <w:rPr>
          <w:b/>
          <w:bCs/>
          <w:sz w:val="28"/>
          <w:szCs w:val="23"/>
        </w:rPr>
      </w:pPr>
      <w:r w:rsidRPr="00AB22DC">
        <w:rPr>
          <w:b/>
          <w:bCs/>
          <w:sz w:val="28"/>
          <w:szCs w:val="23"/>
        </w:rPr>
        <w:t xml:space="preserve">Итоговая контрольная работа в рамках промежуточной аттестации </w:t>
      </w:r>
    </w:p>
    <w:p w:rsidR="004C1282" w:rsidRDefault="004C1282" w:rsidP="004C1282">
      <w:pPr>
        <w:pStyle w:val="Default"/>
        <w:jc w:val="center"/>
        <w:rPr>
          <w:b/>
          <w:bCs/>
          <w:sz w:val="28"/>
          <w:szCs w:val="23"/>
        </w:rPr>
      </w:pPr>
      <w:r w:rsidRPr="004C1282">
        <w:rPr>
          <w:b/>
          <w:bCs/>
          <w:sz w:val="28"/>
          <w:szCs w:val="23"/>
        </w:rPr>
        <w:t>по русскому языку</w:t>
      </w:r>
      <w:r w:rsidR="00AB22DC">
        <w:rPr>
          <w:b/>
          <w:bCs/>
          <w:sz w:val="28"/>
          <w:szCs w:val="23"/>
        </w:rPr>
        <w:t xml:space="preserve"> </w:t>
      </w:r>
      <w:r w:rsidRPr="004C1282">
        <w:rPr>
          <w:b/>
          <w:bCs/>
          <w:sz w:val="28"/>
          <w:szCs w:val="23"/>
        </w:rPr>
        <w:t>1 класс</w:t>
      </w:r>
    </w:p>
    <w:p w:rsidR="004C1282" w:rsidRDefault="004C1282" w:rsidP="004C1282">
      <w:pPr>
        <w:pStyle w:val="Default"/>
        <w:jc w:val="center"/>
        <w:rPr>
          <w:sz w:val="28"/>
          <w:szCs w:val="23"/>
        </w:rPr>
      </w:pPr>
      <w:bookmarkStart w:id="0" w:name="_GoBack"/>
      <w:bookmarkEnd w:id="0"/>
    </w:p>
    <w:p w:rsidR="00AB22DC" w:rsidRPr="00AB22DC" w:rsidRDefault="00AB22DC" w:rsidP="00AB22DC">
      <w:pPr>
        <w:pStyle w:val="Default"/>
        <w:jc w:val="center"/>
        <w:rPr>
          <w:b/>
          <w:szCs w:val="23"/>
        </w:rPr>
      </w:pPr>
      <w:r w:rsidRPr="00AB22DC">
        <w:rPr>
          <w:b/>
          <w:szCs w:val="23"/>
        </w:rPr>
        <w:t>Пояснительная записка</w:t>
      </w:r>
    </w:p>
    <w:p w:rsidR="004C1282" w:rsidRPr="004C1282" w:rsidRDefault="004C1282" w:rsidP="004C1282">
      <w:pPr>
        <w:pStyle w:val="Default"/>
      </w:pPr>
      <w:r w:rsidRPr="004C1282">
        <w:rPr>
          <w:b/>
          <w:bCs/>
        </w:rPr>
        <w:t xml:space="preserve">Форма: контрольная работа </w:t>
      </w:r>
    </w:p>
    <w:p w:rsidR="004C1282" w:rsidRPr="004C1282" w:rsidRDefault="004C1282" w:rsidP="004C1282">
      <w:pPr>
        <w:pStyle w:val="Default"/>
      </w:pPr>
      <w:r w:rsidRPr="004C1282">
        <w:rPr>
          <w:b/>
          <w:bCs/>
        </w:rPr>
        <w:t xml:space="preserve">Пояснительная записка </w:t>
      </w:r>
    </w:p>
    <w:p w:rsidR="004C1282" w:rsidRPr="004C1282" w:rsidRDefault="004C1282" w:rsidP="004C1282">
      <w:pPr>
        <w:pStyle w:val="Default"/>
      </w:pPr>
      <w:r w:rsidRPr="004C1282">
        <w:rPr>
          <w:b/>
          <w:bCs/>
        </w:rPr>
        <w:t xml:space="preserve">Цель: </w:t>
      </w:r>
      <w:r w:rsidRPr="004C1282">
        <w:t xml:space="preserve">проверить умение применять пройденные правила. </w:t>
      </w:r>
    </w:p>
    <w:p w:rsidR="004C1282" w:rsidRPr="004C1282" w:rsidRDefault="004C1282" w:rsidP="004C1282">
      <w:pPr>
        <w:pStyle w:val="Default"/>
      </w:pPr>
      <w:r w:rsidRPr="004C1282">
        <w:rPr>
          <w:b/>
          <w:bCs/>
        </w:rPr>
        <w:t xml:space="preserve">Материал составлен в соответствии с УМК «Школа России»: </w:t>
      </w:r>
      <w:proofErr w:type="spellStart"/>
      <w:r w:rsidRPr="004C1282">
        <w:t>Канакина</w:t>
      </w:r>
      <w:proofErr w:type="spellEnd"/>
      <w:r w:rsidRPr="004C1282">
        <w:t xml:space="preserve"> В.П., Горецкий В.Г. Русский я</w:t>
      </w:r>
      <w:r w:rsidR="00461301">
        <w:t xml:space="preserve">зык. 1 </w:t>
      </w:r>
      <w:proofErr w:type="spellStart"/>
      <w:r w:rsidR="00461301">
        <w:t>кл</w:t>
      </w:r>
      <w:proofErr w:type="spellEnd"/>
      <w:r w:rsidR="00461301">
        <w:t xml:space="preserve">. М: </w:t>
      </w:r>
      <w:proofErr w:type="gramStart"/>
      <w:r w:rsidR="00461301">
        <w:t>Просвещение.-</w:t>
      </w:r>
      <w:proofErr w:type="gramEnd"/>
      <w:r w:rsidR="00461301">
        <w:t xml:space="preserve"> 2025</w:t>
      </w:r>
      <w:r w:rsidRPr="004C1282">
        <w:t xml:space="preserve"> </w:t>
      </w:r>
    </w:p>
    <w:p w:rsidR="004C1282" w:rsidRPr="004C1282" w:rsidRDefault="004C1282" w:rsidP="004C1282">
      <w:pPr>
        <w:pStyle w:val="Default"/>
      </w:pPr>
      <w:r w:rsidRPr="004C1282">
        <w:rPr>
          <w:b/>
          <w:bCs/>
        </w:rPr>
        <w:t xml:space="preserve">Общее время выполнения работы - </w:t>
      </w:r>
      <w:r w:rsidRPr="004C1282">
        <w:rPr>
          <w:color w:val="171717"/>
        </w:rPr>
        <w:t xml:space="preserve">40 мин без учёта времени, отведенного на инструктаж учащихся и заполнение титульного листа. </w:t>
      </w:r>
    </w:p>
    <w:p w:rsidR="004C1282" w:rsidRPr="004C1282" w:rsidRDefault="004C1282" w:rsidP="004C1282">
      <w:pPr>
        <w:pStyle w:val="Default"/>
        <w:rPr>
          <w:color w:val="171717"/>
        </w:rPr>
      </w:pPr>
      <w:r w:rsidRPr="004C1282">
        <w:rPr>
          <w:b/>
          <w:bCs/>
          <w:color w:val="171717"/>
        </w:rPr>
        <w:t xml:space="preserve">Структура работы: </w:t>
      </w:r>
    </w:p>
    <w:p w:rsidR="004C1282" w:rsidRPr="004C1282" w:rsidRDefault="004C1282" w:rsidP="004C1282">
      <w:pPr>
        <w:pStyle w:val="Default"/>
      </w:pPr>
      <w:r w:rsidRPr="004C1282">
        <w:rPr>
          <w:color w:val="171717"/>
        </w:rPr>
        <w:t xml:space="preserve">В основе работы лежат планируемые результаты освоения программы по русскому языку в 1 классе. Задания контрольной работы составлены на материале блоков «Как устроен наш язык», «Правописание». </w:t>
      </w:r>
    </w:p>
    <w:p w:rsidR="004C1282" w:rsidRPr="004C1282" w:rsidRDefault="004C1282" w:rsidP="004C1282">
      <w:pPr>
        <w:pStyle w:val="Default"/>
      </w:pPr>
      <w:r w:rsidRPr="004C1282">
        <w:t xml:space="preserve">Работа состоит из текста диктанта. </w:t>
      </w:r>
    </w:p>
    <w:p w:rsidR="004C1282" w:rsidRPr="004C1282" w:rsidRDefault="004C1282" w:rsidP="004C1282">
      <w:pPr>
        <w:pStyle w:val="Default"/>
      </w:pPr>
      <w:r w:rsidRPr="004C1282">
        <w:t xml:space="preserve">Учащиеся должны уметь применять знания, полученные в период первого года обучения, в том числе: </w:t>
      </w:r>
    </w:p>
    <w:p w:rsidR="004C1282" w:rsidRPr="004C1282" w:rsidRDefault="004C1282" w:rsidP="004C1282">
      <w:pPr>
        <w:pStyle w:val="Default"/>
        <w:numPr>
          <w:ilvl w:val="0"/>
          <w:numId w:val="1"/>
        </w:numPr>
      </w:pPr>
      <w:r w:rsidRPr="004C1282">
        <w:t xml:space="preserve">написание предложения с заглавной буквы; </w:t>
      </w:r>
    </w:p>
    <w:p w:rsidR="004C1282" w:rsidRPr="004C1282" w:rsidRDefault="004C1282" w:rsidP="004C1282">
      <w:pPr>
        <w:pStyle w:val="Default"/>
        <w:numPr>
          <w:ilvl w:val="0"/>
          <w:numId w:val="1"/>
        </w:numPr>
        <w:rPr>
          <w:color w:val="171717"/>
        </w:rPr>
      </w:pPr>
      <w:r w:rsidRPr="004C1282">
        <w:rPr>
          <w:color w:val="171717"/>
        </w:rPr>
        <w:t xml:space="preserve">раздельное написание слов в предложении; </w:t>
      </w:r>
    </w:p>
    <w:p w:rsidR="004C1282" w:rsidRPr="004C1282" w:rsidRDefault="004C1282" w:rsidP="004C1282">
      <w:pPr>
        <w:pStyle w:val="Default"/>
        <w:numPr>
          <w:ilvl w:val="0"/>
          <w:numId w:val="1"/>
        </w:numPr>
        <w:rPr>
          <w:color w:val="171717"/>
        </w:rPr>
      </w:pPr>
      <w:r w:rsidRPr="004C1282">
        <w:rPr>
          <w:color w:val="171717"/>
        </w:rPr>
        <w:t xml:space="preserve">прописная буква именах собственных; </w:t>
      </w:r>
    </w:p>
    <w:p w:rsidR="004C1282" w:rsidRPr="004C1282" w:rsidRDefault="004C1282" w:rsidP="004C1282">
      <w:pPr>
        <w:pStyle w:val="Default"/>
        <w:numPr>
          <w:ilvl w:val="0"/>
          <w:numId w:val="1"/>
        </w:numPr>
        <w:rPr>
          <w:color w:val="171717"/>
        </w:rPr>
      </w:pPr>
      <w:r w:rsidRPr="004C1282">
        <w:rPr>
          <w:color w:val="171717"/>
        </w:rPr>
        <w:t xml:space="preserve">знаки препинания в конце предложения; </w:t>
      </w:r>
    </w:p>
    <w:p w:rsidR="004C1282" w:rsidRPr="004C1282" w:rsidRDefault="004C1282" w:rsidP="004C1282">
      <w:pPr>
        <w:pStyle w:val="Default"/>
        <w:numPr>
          <w:ilvl w:val="0"/>
          <w:numId w:val="1"/>
        </w:numPr>
      </w:pPr>
      <w:r w:rsidRPr="004C1282">
        <w:rPr>
          <w:color w:val="171717"/>
        </w:rPr>
        <w:t>безошибочно писать текст объёмом 25—40 слов</w:t>
      </w:r>
      <w:r>
        <w:rPr>
          <w:color w:val="171717"/>
        </w:rPr>
        <w:t>.</w:t>
      </w:r>
    </w:p>
    <w:p w:rsidR="004C1282" w:rsidRPr="004C1282" w:rsidRDefault="004C1282" w:rsidP="004C1282">
      <w:pPr>
        <w:pStyle w:val="Default"/>
        <w:ind w:left="720"/>
      </w:pP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7371"/>
      </w:tblGrid>
      <w:tr w:rsidR="001C34FD" w:rsidRPr="004C1282" w:rsidTr="00590656">
        <w:trPr>
          <w:trHeight w:val="107"/>
        </w:trPr>
        <w:tc>
          <w:tcPr>
            <w:tcW w:w="9459" w:type="dxa"/>
            <w:gridSpan w:val="2"/>
          </w:tcPr>
          <w:p w:rsidR="001C34FD" w:rsidRPr="004C1282" w:rsidRDefault="001C34FD" w:rsidP="001C34FD">
            <w:pPr>
              <w:pStyle w:val="Default"/>
              <w:jc w:val="center"/>
              <w:rPr>
                <w:color w:val="171717"/>
              </w:rPr>
            </w:pPr>
            <w:r w:rsidRPr="004C1282">
              <w:rPr>
                <w:b/>
                <w:bCs/>
                <w:color w:val="171717"/>
              </w:rPr>
              <w:t>Критерии оценивания</w:t>
            </w:r>
          </w:p>
        </w:tc>
      </w:tr>
      <w:tr w:rsidR="004C1282" w:rsidRPr="004C1282" w:rsidTr="004C1282">
        <w:trPr>
          <w:trHeight w:val="109"/>
        </w:trPr>
        <w:tc>
          <w:tcPr>
            <w:tcW w:w="9459" w:type="dxa"/>
            <w:gridSpan w:val="2"/>
          </w:tcPr>
          <w:p w:rsidR="004C1282" w:rsidRPr="004C1282" w:rsidRDefault="004C1282">
            <w:pPr>
              <w:pStyle w:val="Default"/>
              <w:rPr>
                <w:color w:val="171717"/>
              </w:rPr>
            </w:pPr>
            <w:r w:rsidRPr="004C1282">
              <w:rPr>
                <w:i/>
                <w:iCs/>
                <w:color w:val="171717"/>
              </w:rPr>
              <w:t xml:space="preserve">Диктант 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 w:val="restart"/>
          </w:tcPr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>1. Орфографические ошибки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3 балла </w:t>
            </w:r>
            <w:r w:rsidRPr="004C1282">
              <w:rPr>
                <w:color w:val="171717"/>
              </w:rPr>
              <w:t xml:space="preserve">– нет орфографических ошибок 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2 балла </w:t>
            </w:r>
            <w:r w:rsidRPr="004C1282">
              <w:rPr>
                <w:color w:val="171717"/>
              </w:rPr>
              <w:t xml:space="preserve">-1-2 орфографические ошибки 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1 балл </w:t>
            </w:r>
            <w:r w:rsidRPr="004C1282">
              <w:rPr>
                <w:color w:val="171717"/>
              </w:rPr>
              <w:t xml:space="preserve">– не более 5 орфографических ошибок </w:t>
            </w:r>
          </w:p>
        </w:tc>
      </w:tr>
      <w:tr w:rsidR="004C1282" w:rsidRPr="004C1282" w:rsidTr="004C1282">
        <w:trPr>
          <w:trHeight w:val="211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0 баллов </w:t>
            </w:r>
            <w:r w:rsidRPr="004C1282">
              <w:rPr>
                <w:color w:val="171717"/>
              </w:rPr>
              <w:t xml:space="preserve">– более 5 орфографических ошибок 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 w:val="restart"/>
          </w:tcPr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>2. Пунктуационные ошибки</w:t>
            </w: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b/>
                <w:bCs/>
                <w:color w:val="171717"/>
              </w:rPr>
              <w:t>3 балла</w:t>
            </w:r>
            <w:r w:rsidRPr="004C1282">
              <w:rPr>
                <w:color w:val="171717"/>
              </w:rPr>
              <w:t>- нет пунктуационных ошибок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b/>
                <w:bCs/>
                <w:color w:val="171717"/>
              </w:rPr>
              <w:t xml:space="preserve">2 балла-1-2 пунктуационных ошибки 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1 балл </w:t>
            </w:r>
            <w:r w:rsidRPr="004C1282">
              <w:rPr>
                <w:color w:val="171717"/>
              </w:rPr>
              <w:t xml:space="preserve">– не более 5 пунктуационных ошибок </w:t>
            </w:r>
          </w:p>
        </w:tc>
      </w:tr>
      <w:tr w:rsidR="004C1282" w:rsidRPr="004C1282" w:rsidTr="004C1282">
        <w:trPr>
          <w:trHeight w:val="109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0 баллов </w:t>
            </w:r>
            <w:r w:rsidRPr="004C1282">
              <w:rPr>
                <w:color w:val="171717"/>
              </w:rPr>
              <w:t xml:space="preserve">– более 5 пунктуационных ошибок </w:t>
            </w:r>
          </w:p>
        </w:tc>
      </w:tr>
      <w:tr w:rsidR="004C1282" w:rsidRPr="004C1282" w:rsidTr="004C1282">
        <w:trPr>
          <w:trHeight w:val="937"/>
        </w:trPr>
        <w:tc>
          <w:tcPr>
            <w:tcW w:w="2088" w:type="dxa"/>
            <w:vMerge w:val="restart"/>
          </w:tcPr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>3. Иные ошибки</w:t>
            </w: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 xml:space="preserve">2 балла </w:t>
            </w:r>
            <w:r w:rsidRPr="004C1282">
              <w:rPr>
                <w:color w:val="171717"/>
              </w:rPr>
              <w:t xml:space="preserve">-текст под диктовку записан без ошибок (нет пропущенных и лишних слов, слов с изменённым графическим обликом)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ИЛИ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допущено не более двух описок и следующих ошибок: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1)перестановка, замена, пропуск буквы;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2)пропуск одного слова текста;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3)подстановка одного лишнего слова. </w:t>
            </w:r>
          </w:p>
        </w:tc>
      </w:tr>
      <w:tr w:rsidR="004C1282" w:rsidRPr="004C1282" w:rsidTr="004C1282">
        <w:trPr>
          <w:trHeight w:val="523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  <w:jc w:val="right"/>
              <w:rPr>
                <w:color w:val="171717"/>
              </w:rPr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>1 балл</w:t>
            </w:r>
            <w:r w:rsidRPr="004C1282">
              <w:rPr>
                <w:color w:val="171717"/>
              </w:rPr>
              <w:t xml:space="preserve">- допущено три описки или следующие ошибки: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1)перестановка, замена, пропуск буквы;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2)пропуск одного слова текста;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3)подставка одного лишнего слова. </w:t>
            </w:r>
          </w:p>
        </w:tc>
      </w:tr>
      <w:tr w:rsidR="004C1282" w:rsidRPr="004C1282" w:rsidTr="004C1282">
        <w:trPr>
          <w:trHeight w:val="247"/>
        </w:trPr>
        <w:tc>
          <w:tcPr>
            <w:tcW w:w="2088" w:type="dxa"/>
            <w:vMerge/>
          </w:tcPr>
          <w:p w:rsidR="004C1282" w:rsidRPr="004C1282" w:rsidRDefault="004C1282" w:rsidP="004C1282">
            <w:pPr>
              <w:pStyle w:val="Default"/>
              <w:jc w:val="right"/>
              <w:rPr>
                <w:color w:val="171717"/>
              </w:rPr>
            </w:pPr>
          </w:p>
        </w:tc>
        <w:tc>
          <w:tcPr>
            <w:tcW w:w="7371" w:type="dxa"/>
          </w:tcPr>
          <w:p w:rsidR="004C1282" w:rsidRPr="004C1282" w:rsidRDefault="004C1282" w:rsidP="004C1282">
            <w:pPr>
              <w:pStyle w:val="Default"/>
            </w:pPr>
            <w:r w:rsidRPr="004C1282">
              <w:rPr>
                <w:b/>
                <w:bCs/>
                <w:color w:val="171717"/>
              </w:rPr>
              <w:t>0 баллов</w:t>
            </w:r>
            <w:r w:rsidRPr="004C1282">
              <w:rPr>
                <w:color w:val="171717"/>
              </w:rPr>
              <w:t xml:space="preserve">-допущено более трех описок и следующих ошибок: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1)перестановка, замена, пропуск буквы;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2)пропуск одного слова текста; </w:t>
            </w:r>
          </w:p>
          <w:p w:rsidR="004C1282" w:rsidRPr="004C1282" w:rsidRDefault="004C1282" w:rsidP="004C1282">
            <w:pPr>
              <w:pStyle w:val="Default"/>
              <w:rPr>
                <w:color w:val="171717"/>
              </w:rPr>
            </w:pPr>
            <w:r w:rsidRPr="004C1282">
              <w:rPr>
                <w:color w:val="171717"/>
              </w:rPr>
              <w:t xml:space="preserve">3)подставка одного лишнего слова. </w:t>
            </w:r>
          </w:p>
        </w:tc>
      </w:tr>
    </w:tbl>
    <w:p w:rsidR="00CA52E9" w:rsidRPr="004C1282" w:rsidRDefault="00CA52E9"/>
    <w:p w:rsidR="001C34FD" w:rsidRDefault="001C34FD" w:rsidP="004C1282">
      <w:pPr>
        <w:pStyle w:val="Default"/>
        <w:rPr>
          <w:b/>
          <w:bCs/>
        </w:rPr>
      </w:pPr>
    </w:p>
    <w:p w:rsidR="004C1282" w:rsidRPr="001C34FD" w:rsidRDefault="004C1282" w:rsidP="004C1282">
      <w:pPr>
        <w:pStyle w:val="Default"/>
      </w:pPr>
      <w:r w:rsidRPr="001C34FD">
        <w:rPr>
          <w:b/>
          <w:bCs/>
        </w:rPr>
        <w:lastRenderedPageBreak/>
        <w:t xml:space="preserve">Работа оценивается по уровням: </w:t>
      </w:r>
    </w:p>
    <w:p w:rsidR="004C1282" w:rsidRPr="004C1282" w:rsidRDefault="004C1282" w:rsidP="004C1282">
      <w:pPr>
        <w:pStyle w:val="Default"/>
      </w:pPr>
      <w:r w:rsidRPr="004C1282">
        <w:rPr>
          <w:b/>
          <w:i/>
        </w:rPr>
        <w:t>«не справился»</w:t>
      </w:r>
      <w:r w:rsidRPr="004C1282">
        <w:t xml:space="preserve"> - если выполнено от 0 до 49% от общего количества заданий; </w:t>
      </w:r>
    </w:p>
    <w:p w:rsidR="004C1282" w:rsidRPr="004C1282" w:rsidRDefault="004C1282" w:rsidP="004C1282">
      <w:pPr>
        <w:pStyle w:val="Default"/>
      </w:pPr>
      <w:r w:rsidRPr="004C1282">
        <w:rPr>
          <w:b/>
          <w:i/>
        </w:rPr>
        <w:t>«низкий»</w:t>
      </w:r>
      <w:r w:rsidRPr="004C1282">
        <w:t xml:space="preserve">- 50 % - 66% (4-5 балла от общего количества) </w:t>
      </w:r>
    </w:p>
    <w:p w:rsidR="004C1282" w:rsidRPr="004C1282" w:rsidRDefault="004C1282" w:rsidP="004C1282">
      <w:pPr>
        <w:pStyle w:val="Default"/>
      </w:pPr>
      <w:r w:rsidRPr="004C1282">
        <w:rPr>
          <w:b/>
          <w:i/>
        </w:rPr>
        <w:t>«средний»</w:t>
      </w:r>
      <w:r w:rsidRPr="004C1282">
        <w:t xml:space="preserve">- 75%- 89% (6-7 баллов от общего количества) </w:t>
      </w:r>
    </w:p>
    <w:p w:rsidR="004C1282" w:rsidRPr="004C1282" w:rsidRDefault="004C1282" w:rsidP="004C1282">
      <w:pPr>
        <w:jc w:val="both"/>
      </w:pPr>
      <w:r w:rsidRPr="004C1282">
        <w:rPr>
          <w:b/>
          <w:i/>
        </w:rPr>
        <w:t>«высокий»-</w:t>
      </w:r>
      <w:r w:rsidRPr="004C1282">
        <w:t xml:space="preserve"> 90%-100% (8 баллов от общего количества)</w:t>
      </w:r>
    </w:p>
    <w:p w:rsidR="004C1282" w:rsidRDefault="004C1282" w:rsidP="004C1282"/>
    <w:p w:rsidR="001C34FD" w:rsidRDefault="001C34FD" w:rsidP="004C1282"/>
    <w:p w:rsidR="001C34FD" w:rsidRDefault="001C34FD" w:rsidP="001C34FD">
      <w:pPr>
        <w:spacing w:line="360" w:lineRule="auto"/>
        <w:jc w:val="center"/>
        <w:rPr>
          <w:b/>
          <w:i/>
          <w:sz w:val="28"/>
          <w:szCs w:val="28"/>
        </w:rPr>
      </w:pPr>
    </w:p>
    <w:p w:rsidR="001C34FD" w:rsidRPr="001C34FD" w:rsidRDefault="001C34FD" w:rsidP="001C34FD">
      <w:pPr>
        <w:spacing w:line="360" w:lineRule="auto"/>
        <w:jc w:val="center"/>
        <w:rPr>
          <w:b/>
          <w:i/>
          <w:sz w:val="28"/>
          <w:szCs w:val="28"/>
        </w:rPr>
      </w:pPr>
      <w:r w:rsidRPr="001C34FD">
        <w:rPr>
          <w:b/>
          <w:i/>
          <w:sz w:val="28"/>
          <w:szCs w:val="28"/>
        </w:rPr>
        <w:t>Диктант</w:t>
      </w:r>
    </w:p>
    <w:p w:rsidR="001C34FD" w:rsidRPr="001C34FD" w:rsidRDefault="001C34FD" w:rsidP="001C34FD">
      <w:pPr>
        <w:spacing w:line="360" w:lineRule="auto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1C34FD">
        <w:rPr>
          <w:b/>
          <w:i/>
          <w:color w:val="000000"/>
          <w:sz w:val="28"/>
          <w:szCs w:val="28"/>
          <w:shd w:val="clear" w:color="auto" w:fill="FFFFFF"/>
        </w:rPr>
        <w:t>В лесу</w:t>
      </w:r>
    </w:p>
    <w:p w:rsidR="001C34FD" w:rsidRPr="001C34FD" w:rsidRDefault="001C34FD" w:rsidP="001C34FD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ab/>
      </w:r>
      <w:r w:rsidRPr="001C34FD">
        <w:rPr>
          <w:i/>
          <w:color w:val="000000"/>
          <w:sz w:val="28"/>
          <w:szCs w:val="28"/>
          <w:shd w:val="clear" w:color="auto" w:fill="FFFFFF"/>
        </w:rPr>
        <w:t>Мальчики Юра и</w:t>
      </w:r>
      <w:r>
        <w:rPr>
          <w:i/>
          <w:color w:val="000000"/>
          <w:sz w:val="28"/>
          <w:szCs w:val="28"/>
          <w:shd w:val="clear" w:color="auto" w:fill="FFFFFF"/>
        </w:rPr>
        <w:t xml:space="preserve"> Ваня идут в лес. Рядом бежит пё</w:t>
      </w:r>
      <w:r w:rsidRPr="001C34FD">
        <w:rPr>
          <w:i/>
          <w:color w:val="000000"/>
          <w:sz w:val="28"/>
          <w:szCs w:val="28"/>
          <w:shd w:val="clear" w:color="auto" w:fill="FFFFFF"/>
        </w:rPr>
        <w:t xml:space="preserve">с </w:t>
      </w:r>
      <w:proofErr w:type="spellStart"/>
      <w:r w:rsidRPr="001C34FD">
        <w:rPr>
          <w:i/>
          <w:color w:val="000000"/>
          <w:sz w:val="28"/>
          <w:szCs w:val="28"/>
          <w:shd w:val="clear" w:color="auto" w:fill="FFFFFF"/>
        </w:rPr>
        <w:t>Бимка</w:t>
      </w:r>
      <w:proofErr w:type="spellEnd"/>
      <w:r w:rsidRPr="001C34FD">
        <w:rPr>
          <w:i/>
          <w:color w:val="000000"/>
          <w:sz w:val="28"/>
          <w:szCs w:val="28"/>
          <w:shd w:val="clear" w:color="auto" w:fill="FFFFFF"/>
        </w:rPr>
        <w:t>. По веткам скачут рыжие белки. Поют чижи. Пахнут ландыши. Дятлы стучат по дубу. Под елкой укрылись серые ежики</w:t>
      </w:r>
      <w:r w:rsidRPr="001C34FD">
        <w:rPr>
          <w:b/>
          <w:i/>
          <w:color w:val="000000"/>
          <w:sz w:val="28"/>
          <w:szCs w:val="28"/>
          <w:shd w:val="clear" w:color="auto" w:fill="FFFFFF"/>
        </w:rPr>
        <w:t>.</w:t>
      </w:r>
    </w:p>
    <w:sectPr w:rsidR="001C34FD" w:rsidRPr="001C34FD" w:rsidSect="004C12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F5C2E"/>
    <w:multiLevelType w:val="hybridMultilevel"/>
    <w:tmpl w:val="4C000CCE"/>
    <w:lvl w:ilvl="0" w:tplc="11869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5A6"/>
    <w:rsid w:val="001C34FD"/>
    <w:rsid w:val="003106BB"/>
    <w:rsid w:val="00461301"/>
    <w:rsid w:val="004C1282"/>
    <w:rsid w:val="00AB22DC"/>
    <w:rsid w:val="00CA52E9"/>
    <w:rsid w:val="00ED65A6"/>
    <w:rsid w:val="00EE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0B38"/>
  <w15:chartTrackingRefBased/>
  <w15:docId w15:val="{C72F64CA-A1B4-4C71-887D-8837B159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2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2026-04-23T09:34:00Z</dcterms:created>
  <dcterms:modified xsi:type="dcterms:W3CDTF">2026-04-30T10:22:00Z</dcterms:modified>
</cp:coreProperties>
</file>